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both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708" w:firstLine="708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708" w:firstLine="708"/>
        <w:jc w:val="right"/>
        <w:rPr>
          <w:rFonts w:ascii="Tahoma" w:hAnsi="Tahoma" w:cs="Tahoma" w:eastAsia="Tahoma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2"/>
          <w:shd w:fill="auto" w:val="clear"/>
        </w:rPr>
        <w:t xml:space="preserve">Za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2"/>
          <w:shd w:fill="auto" w:val="clear"/>
        </w:rPr>
        <w:t xml:space="preserve">łącznik nr 2</w:t>
        <w:tab/>
        <w:tab/>
      </w:r>
    </w:p>
    <w:p>
      <w:pPr>
        <w:spacing w:before="0" w:after="200" w:line="276"/>
        <w:ind w:right="0" w:left="708" w:firstLine="708"/>
        <w:jc w:val="right"/>
        <w:rPr>
          <w:rFonts w:ascii="Tahoma" w:hAnsi="Tahoma" w:cs="Tahoma" w:eastAsia="Tahoma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2"/>
          <w:shd w:fill="auto" w:val="clear"/>
        </w:rPr>
        <w:t xml:space="preserve">Zadanie nr 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2"/>
          <w:shd w:fill="auto" w:val="clear"/>
        </w:rPr>
        <w:t xml:space="preserve">48</w:t>
        <w:tab/>
      </w:r>
      <w:r>
        <w:rPr>
          <w:rFonts w:ascii="Tahoma" w:hAnsi="Tahoma" w:cs="Tahoma" w:eastAsia="Tahoma"/>
          <w:b/>
          <w:color w:val="auto"/>
          <w:spacing w:val="0"/>
          <w:position w:val="0"/>
          <w:sz w:val="22"/>
          <w:shd w:fill="auto" w:val="clear"/>
        </w:rPr>
        <w:tab/>
      </w:r>
    </w:p>
    <w:p>
      <w:pPr>
        <w:spacing w:before="0" w:after="200" w:line="276"/>
        <w:ind w:right="0" w:left="708" w:firstLine="708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ahoma" w:hAnsi="Tahoma" w:cs="Tahoma" w:eastAsia="Tahoma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2"/>
          <w:shd w:fill="auto" w:val="clear"/>
        </w:rPr>
        <w:t xml:space="preserve">Szafki przy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2"/>
          <w:shd w:fill="auto" w:val="clear"/>
        </w:rPr>
        <w:t xml:space="preserve">łóżkowe pacjentów – 110 sztuk</w:t>
      </w:r>
    </w:p>
    <w:p>
      <w:pPr>
        <w:spacing w:before="0" w:after="200" w:line="276"/>
        <w:ind w:right="0" w:left="0" w:firstLine="0"/>
        <w:jc w:val="both"/>
        <w:rPr>
          <w:rFonts w:ascii="Tahoma" w:hAnsi="Tahoma" w:cs="Tahoma" w:eastAsia="Tahoma"/>
          <w:b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655"/>
        <w:gridCol w:w="6190"/>
        <w:gridCol w:w="955"/>
        <w:gridCol w:w="1838"/>
      </w:tblGrid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L.p.</w:t>
            </w:r>
          </w:p>
        </w:tc>
        <w:tc>
          <w:tcPr>
            <w:tcW w:w="6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Wymagane warunki i parametry</w:t>
            </w:r>
          </w:p>
        </w:tc>
        <w:tc>
          <w:tcPr>
            <w:tcW w:w="9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Wymóg</w:t>
            </w:r>
          </w:p>
        </w:tc>
        <w:tc>
          <w:tcPr>
            <w:tcW w:w="18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20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Oferowane warunki i parametry</w:t>
            </w:r>
          </w:p>
        </w:tc>
      </w:tr>
      <w:tr>
        <w:trPr>
          <w:trHeight w:val="400" w:hRule="auto"/>
          <w:jc w:val="center"/>
        </w:trPr>
        <w:tc>
          <w:tcPr>
            <w:tcW w:w="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I.</w:t>
            </w:r>
          </w:p>
        </w:tc>
        <w:tc>
          <w:tcPr>
            <w:tcW w:w="6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top"/>
          </w:tcPr>
          <w:p>
            <w:pPr>
              <w:spacing w:before="116" w:after="116" w:line="360"/>
              <w:ind w:right="0" w:left="0" w:firstLine="0"/>
              <w:jc w:val="left"/>
              <w:rPr>
                <w:spacing w:val="0"/>
                <w:position w:val="0"/>
                <w:sz w:val="22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2"/>
                <w:shd w:fill="FFFFFF" w:val="clear"/>
              </w:rPr>
              <w:t xml:space="preserve">PARAMETRY OGÓLNE</w:t>
            </w:r>
          </w:p>
        </w:tc>
        <w:tc>
          <w:tcPr>
            <w:tcW w:w="9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20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0" w:hRule="auto"/>
          <w:jc w:val="center"/>
        </w:trPr>
        <w:tc>
          <w:tcPr>
            <w:tcW w:w="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6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Produkt fabrycznie nowy rok produkcji 2018</w:t>
            </w:r>
          </w:p>
        </w:tc>
        <w:tc>
          <w:tcPr>
            <w:tcW w:w="9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TAK</w:t>
            </w:r>
          </w:p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20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6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Szafka przy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łóżkowa z blatem do karmienia pacjenta</w:t>
            </w:r>
          </w:p>
        </w:tc>
        <w:tc>
          <w:tcPr>
            <w:tcW w:w="9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TAK</w:t>
            </w:r>
          </w:p>
        </w:tc>
        <w:tc>
          <w:tcPr>
            <w:tcW w:w="18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20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6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2"/>
                <w:shd w:fill="auto" w:val="clear"/>
              </w:rPr>
              <w:t xml:space="preserve">Wymiary zewn</w:t>
            </w:r>
            <w:r>
              <w:rPr>
                <w:rFonts w:ascii="Tahoma" w:hAnsi="Tahoma" w:cs="Tahoma" w:eastAsia="Tahoma"/>
                <w:color w:val="000000"/>
                <w:spacing w:val="0"/>
                <w:position w:val="0"/>
                <w:sz w:val="22"/>
                <w:shd w:fill="auto" w:val="clear"/>
              </w:rPr>
              <w:t xml:space="preserve">ętrzne:46x44x76 cm (±3 cm)</w:t>
            </w:r>
          </w:p>
        </w:tc>
        <w:tc>
          <w:tcPr>
            <w:tcW w:w="9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TAK, poda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ć</w:t>
            </w:r>
          </w:p>
        </w:tc>
        <w:tc>
          <w:tcPr>
            <w:tcW w:w="18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20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6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Szkielet szafki, boki korpusu oraz podstawa : stal malowana proszkowo;drzwiczki i blat wykonane z tworzywa ABS</w:t>
            </w:r>
          </w:p>
        </w:tc>
        <w:tc>
          <w:tcPr>
            <w:tcW w:w="9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TAK</w:t>
            </w:r>
          </w:p>
        </w:tc>
        <w:tc>
          <w:tcPr>
            <w:tcW w:w="18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20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6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Szafka wyposa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żona w chowane wieszaki na ręcznik umieszczone po bokach szafki</w:t>
            </w:r>
          </w:p>
        </w:tc>
        <w:tc>
          <w:tcPr>
            <w:tcW w:w="9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TAK</w:t>
            </w:r>
          </w:p>
        </w:tc>
        <w:tc>
          <w:tcPr>
            <w:tcW w:w="18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20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6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Blat szafki z wyprofilowanymi kraw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ędziami, zabezpieczającymi przed zsuwaniem się przedmiotów</w:t>
            </w:r>
          </w:p>
        </w:tc>
        <w:tc>
          <w:tcPr>
            <w:tcW w:w="9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TAK</w:t>
            </w:r>
          </w:p>
        </w:tc>
        <w:tc>
          <w:tcPr>
            <w:tcW w:w="18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20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7</w:t>
            </w:r>
          </w:p>
        </w:tc>
        <w:tc>
          <w:tcPr>
            <w:tcW w:w="6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Czo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ła szuflad z  tworzywa ABS</w:t>
            </w:r>
          </w:p>
        </w:tc>
        <w:tc>
          <w:tcPr>
            <w:tcW w:w="9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TAK</w:t>
            </w:r>
          </w:p>
        </w:tc>
        <w:tc>
          <w:tcPr>
            <w:tcW w:w="18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20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8</w:t>
            </w:r>
          </w:p>
        </w:tc>
        <w:tc>
          <w:tcPr>
            <w:tcW w:w="6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Wysuwany blat do spo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żywania posiłków z miejscem na kubek</w:t>
            </w:r>
          </w:p>
        </w:tc>
        <w:tc>
          <w:tcPr>
            <w:tcW w:w="9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TAK</w:t>
            </w:r>
          </w:p>
        </w:tc>
        <w:tc>
          <w:tcPr>
            <w:tcW w:w="18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20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9</w:t>
            </w:r>
          </w:p>
        </w:tc>
        <w:tc>
          <w:tcPr>
            <w:tcW w:w="6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Wewn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ętrzna półka o regulowanej wysokości</w:t>
            </w:r>
          </w:p>
        </w:tc>
        <w:tc>
          <w:tcPr>
            <w:tcW w:w="9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TAK</w:t>
            </w:r>
          </w:p>
        </w:tc>
        <w:tc>
          <w:tcPr>
            <w:tcW w:w="18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20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10</w:t>
            </w:r>
          </w:p>
        </w:tc>
        <w:tc>
          <w:tcPr>
            <w:tcW w:w="6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Gwarancja min  24 miesi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ące</w:t>
            </w:r>
          </w:p>
        </w:tc>
        <w:tc>
          <w:tcPr>
            <w:tcW w:w="9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TAK, poda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ć</w:t>
            </w:r>
          </w:p>
        </w:tc>
        <w:tc>
          <w:tcPr>
            <w:tcW w:w="18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20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11</w:t>
            </w:r>
          </w:p>
        </w:tc>
        <w:tc>
          <w:tcPr>
            <w:tcW w:w="6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75" w:left="-3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Serwis pogwarancyjny, odp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łatny przez okres min.  10 lat</w:t>
            </w:r>
          </w:p>
        </w:tc>
        <w:tc>
          <w:tcPr>
            <w:tcW w:w="9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TAK</w:t>
            </w:r>
          </w:p>
        </w:tc>
        <w:tc>
          <w:tcPr>
            <w:tcW w:w="18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20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6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12</w:t>
            </w:r>
          </w:p>
        </w:tc>
        <w:tc>
          <w:tcPr>
            <w:tcW w:w="61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Gwarancja zapewnienia zakupu cz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ęści zamiennych przez okres 10 lat</w:t>
            </w:r>
          </w:p>
        </w:tc>
        <w:tc>
          <w:tcPr>
            <w:tcW w:w="95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116" w:after="116" w:line="36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2"/>
                <w:shd w:fill="auto" w:val="clear"/>
              </w:rPr>
              <w:t xml:space="preserve">TAK</w:t>
            </w:r>
          </w:p>
        </w:tc>
        <w:tc>
          <w:tcPr>
            <w:tcW w:w="183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20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360"/>
        <w:ind w:right="0" w:left="0" w:firstLine="0"/>
        <w:jc w:val="both"/>
        <w:rPr>
          <w:rFonts w:ascii="Tahoma" w:hAnsi="Tahoma" w:cs="Tahoma" w:eastAsia="Tahoma"/>
          <w:color w:val="auto"/>
          <w:spacing w:val="0"/>
          <w:position w:val="0"/>
          <w:sz w:val="22"/>
          <w:shd w:fill="auto" w:val="clear"/>
        </w:rPr>
      </w:pPr>
      <w:r>
        <w:rPr>
          <w:rFonts w:ascii="Tahoma" w:hAnsi="Tahoma" w:cs="Tahoma" w:eastAsia="Tahoma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</w:r>
    </w:p>
    <w:p>
      <w:pPr>
        <w:spacing w:before="0" w:after="200" w:line="360"/>
        <w:ind w:right="0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